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B36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六安市科创种子基金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公开遴选基金管理人</w:t>
      </w:r>
    </w:p>
    <w:p w14:paraId="36FA84C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申报材料清单</w:t>
      </w:r>
    </w:p>
    <w:p w14:paraId="430F5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3E02B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一、申报材料封面（附件1）</w:t>
      </w:r>
    </w:p>
    <w:p w14:paraId="18394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六安市科创种子基金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公开遴选申报登记表（附件2）</w:t>
      </w:r>
    </w:p>
    <w:p w14:paraId="37D14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三、基金管理机构相关材料</w:t>
      </w:r>
    </w:p>
    <w:p w14:paraId="1AE34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（一）基金管理机构简介，包括但不限于机构基本情况、历史沿革、股东及出资情况、实际控制人情况、组织架构、人员配备情况（高级管理人员、管理团队及专业人员）、管理基金及基金投资情况简述、</w:t>
      </w:r>
      <w:r>
        <w:rPr>
          <w:rFonts w:hint="eastAsia" w:ascii="仿宋" w:hAnsi="仿宋" w:eastAsia="仿宋" w:cs="仿宋"/>
          <w:sz w:val="32"/>
          <w:szCs w:val="32"/>
        </w:rPr>
        <w:t>内部控制制度制定情况等。</w:t>
      </w:r>
    </w:p>
    <w:p w14:paraId="6DFF4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基金管理机构营业执照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正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本复印件</w:t>
      </w:r>
    </w:p>
    <w:p w14:paraId="54589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（三）实收资本/实缴资本出资证明文件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及企业信用信息公示系统报告</w:t>
      </w:r>
    </w:p>
    <w:p w14:paraId="58C07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中国证券投资基金业协会关于基金管理人资质公示信息截图</w:t>
      </w:r>
    </w:p>
    <w:p w14:paraId="13B7D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）固定办公场所的证明文件（房产证、租赁合同等）；</w:t>
      </w:r>
    </w:p>
    <w:p w14:paraId="11631680">
      <w:pPr>
        <w:keepNext w:val="0"/>
        <w:keepLines w:val="0"/>
        <w:pageBreakBefore w:val="0"/>
        <w:widowControl w:val="0"/>
        <w:tabs>
          <w:tab w:val="left" w:pos="567"/>
        </w:tabs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）私募基金管理情况表（附件3）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证明材料包括中国证券投资基金业协会公示信息截图（包含管理机构登记备案日期和基金管理数量）、基金实缴出资的银行回单</w:t>
      </w:r>
    </w:p>
    <w:p w14:paraId="1CBB2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）管理团队相关情况</w:t>
      </w:r>
    </w:p>
    <w:p w14:paraId="1AFD2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 管理团队核心成员简历（附件4）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证明材料需包含从业人员工作证明、社保缴纳记录、相关资格证书复印件</w:t>
      </w:r>
    </w:p>
    <w:p w14:paraId="2DC2E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2.核心管理团队稳定性承诺函（需承诺基金存续期内离职率不超过50%且变更人员项目投资管理能力不弱于原有人员）</w:t>
      </w:r>
    </w:p>
    <w:p w14:paraId="2B5E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 管理团队主要投资业绩（附件5）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及相关证明材料</w:t>
      </w:r>
    </w:p>
    <w:p w14:paraId="6269F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  承诺函（附件6）</w:t>
      </w:r>
    </w:p>
    <w:p w14:paraId="71FF9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基金管理费报价函</w:t>
      </w:r>
    </w:p>
    <w:p w14:paraId="45902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（九）返投比例承诺函</w:t>
      </w:r>
    </w:p>
    <w:p w14:paraId="6F708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）投资决策、风险控制、关联交易等</w:t>
      </w:r>
      <w:r>
        <w:rPr>
          <w:rFonts w:hint="eastAsia" w:ascii="仿宋" w:hAnsi="仿宋" w:eastAsia="仿宋" w:cs="仿宋"/>
          <w:sz w:val="32"/>
          <w:szCs w:val="32"/>
        </w:rPr>
        <w:t>内部控制制度清单</w:t>
      </w:r>
    </w:p>
    <w:p w14:paraId="1B8A8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十一</w:t>
      </w:r>
      <w:r>
        <w:rPr>
          <w:rFonts w:hint="eastAsia" w:ascii="仿宋" w:hAnsi="仿宋" w:eastAsia="仿宋" w:cs="仿宋"/>
          <w:sz w:val="32"/>
          <w:szCs w:val="32"/>
        </w:rPr>
        <w:t>）投资决策流程图</w:t>
      </w:r>
    </w:p>
    <w:p w14:paraId="2D8D7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历次基金合作、项目投资、帮助政府招商引资情况等相关证明材料</w:t>
      </w:r>
    </w:p>
    <w:p w14:paraId="58ECA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四、申请基金相关材料</w:t>
      </w:r>
    </w:p>
    <w:p w14:paraId="73F5D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申报基金管理机构可根据《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六安市科创种子基金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公开遴选申报登记表</w:t>
      </w:r>
      <w:r>
        <w:rPr>
          <w:rFonts w:hint="eastAsia" w:ascii="仿宋" w:hAnsi="仿宋" w:eastAsia="仿宋" w:cs="仿宋"/>
          <w:sz w:val="32"/>
          <w:szCs w:val="32"/>
        </w:rPr>
        <w:t>》中填写的“申请合作设立基金情况”，提供对应的材料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如下：</w:t>
      </w:r>
    </w:p>
    <w:p w14:paraId="24BE3D9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×××××××××基金设立方案（附件7）</w:t>
      </w:r>
    </w:p>
    <w:p w14:paraId="274C0F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×××××××××基金储备项目清单（附件8）</w:t>
      </w:r>
    </w:p>
    <w:p w14:paraId="3E581B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五、真实性承诺书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（附件9）</w:t>
      </w:r>
    </w:p>
    <w:bookmarkEnd w:id="0"/>
    <w:p w14:paraId="2C8EF1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pacing w:line="560" w:lineRule="exact"/>
        <w:textAlignment w:val="auto"/>
      </w:pPr>
    </w:p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59D31CE-878F-4AA0-AE56-E47CB85DA81D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C7C3B76-C39B-4F53-B837-AC3CC8B8BEF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1497025-7EB0-44F8-BA2E-89C8A36A2C6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AC17F0"/>
    <w:multiLevelType w:val="singleLevel"/>
    <w:tmpl w:val="5CAC17F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NjE5NjYyYzQ0YjU4YWM0NWY2OWE4NWI2OGJjNWYifQ=="/>
  </w:docVars>
  <w:rsids>
    <w:rsidRoot w:val="58A4035D"/>
    <w:rsid w:val="00505C88"/>
    <w:rsid w:val="066956FE"/>
    <w:rsid w:val="09A926B0"/>
    <w:rsid w:val="0D4E3BEC"/>
    <w:rsid w:val="236749DF"/>
    <w:rsid w:val="35D06235"/>
    <w:rsid w:val="384B4981"/>
    <w:rsid w:val="429D2794"/>
    <w:rsid w:val="42B918C4"/>
    <w:rsid w:val="4C1710D6"/>
    <w:rsid w:val="4C7C2781"/>
    <w:rsid w:val="4E3234A2"/>
    <w:rsid w:val="57B1355D"/>
    <w:rsid w:val="58A4035D"/>
    <w:rsid w:val="5F36141C"/>
    <w:rsid w:val="61317E84"/>
    <w:rsid w:val="6E916A96"/>
    <w:rsid w:val="7BE2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590" w:lineRule="exact"/>
      <w:ind w:firstLine="880" w:firstLineChars="200"/>
    </w:pPr>
    <w:rPr>
      <w:rFonts w:eastAsia="方正仿宋_GBK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711</Words>
  <Characters>717</Characters>
  <Lines>0</Lines>
  <Paragraphs>0</Paragraphs>
  <TotalTime>1</TotalTime>
  <ScaleCrop>false</ScaleCrop>
  <LinksUpToDate>false</LinksUpToDate>
  <CharactersWithSpaces>721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2022-06-06T02:20:00Z</dcterms:created>
  <dc:creator>汪云龙</dc:creator>
  <cp:lastModifiedBy>孙语飏</cp:lastModifiedBy>
  <dcterms:modified xsi:type="dcterms:W3CDTF">2024-09-29T00:13:11Z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152AA31818674820887D228B7538040F_13</vt:lpwstr>
  </property>
</Properties>
</file>